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USUCAPIÃO ORDINÁRIO</w:t>
      </w:r>
    </w:p>
    <w:p/>
    <w:p>
      <w:r>
        <w:rPr>
          <w:b w:val="0"/>
          <w:sz w:val="20"/>
        </w:rPr>
        <w:t>EXCELENTÍSSIMO(A) SENHOR(A) DOUTOR(A) JUIZ(A) DE DIREITO DA ___ VARA CÍVEL DA COMARCA DE ____________________</w:t>
      </w:r>
    </w:p>
    <w:p/>
    <w:p>
      <w:r>
        <w:rPr>
          <w:b w:val="0"/>
          <w:sz w:val="20"/>
        </w:rPr>
        <w:t>FULANO DE TAL, brasileiro(a), estado civil, profissão, portador(a) do RG nº ____________, inscrito(a) no CPF sob nº ____________, residente e domiciliado(a) na Rua ____________________________, nº ___, Bairro ________________, CEP ____________, na cidade de ____________________, Estado ____, por seu advogado infra-assinado (procuração anexa), vem, respeitosamente, à presença de Vossa Excelência propor</w:t>
      </w:r>
    </w:p>
    <w:p/>
    <w:p>
      <w:r>
        <w:rPr>
          <w:b/>
          <w:sz w:val="22"/>
        </w:rPr>
        <w:t>AÇÃO DE USUCAPIÃO ORDINÁRIO</w:t>
      </w:r>
    </w:p>
    <w:p/>
    <w:p>
      <w:r>
        <w:rPr>
          <w:b w:val="0"/>
          <w:sz w:val="20"/>
        </w:rPr>
        <w:t>em face de quem possa interessar, pelos fatos e fundamentos que passa a expor.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Autor é possuidor, com ânimo de dono, do imóvel situado na Rua ____________________________, nº ___, Bairro ________________, nesta cidade de ____________________, Estado ____, devidamente descrito na matrícula nº __________ do Cartório de Registro de Imóveis da Comarca de ____________________.</w:t>
      </w:r>
    </w:p>
    <w:p/>
    <w:p>
      <w:r>
        <w:rPr>
          <w:b w:val="0"/>
          <w:sz w:val="20"/>
        </w:rPr>
        <w:t>A posse exercida é mansa, pacífica, ininterrupta e com ânimo de dono, há mais de 10 (dez) anos, preenchendo assim os requisitos do artigo 1.242 do Código Civil para a usucapião ordinária.</w:t>
      </w:r>
    </w:p>
    <w:p/>
    <w:p>
      <w:r>
        <w:rPr>
          <w:b/>
          <w:sz w:val="20"/>
        </w:rPr>
        <w:t>O imóvel objeto desta ação tem as seguintes características e confrontações:</w:t>
      </w:r>
    </w:p>
    <w:p/>
    <w:p>
      <w:r>
        <w:rPr>
          <w:b w:val="0"/>
          <w:sz w:val="20"/>
        </w:rPr>
        <w:t>Descrição detalhada do imóvel, suas dimensões, confrontações e outras informações relevantes para a identificação precisa do bem.</w:t>
      </w:r>
    </w:p>
    <w:p/>
    <w:p>
      <w:r>
        <w:rPr>
          <w:b w:val="0"/>
          <w:sz w:val="20"/>
        </w:rPr>
        <w:t>Durante todo o período, o Autor exerceu a posse com exclusividade, sem oposição ou contestação, pagando tributos e encargos referentes ao imóvel, bem como realizando benfeitorias necessárias para sua conservação e valorização.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artigo 1.242 do Código Civil dispõe que aquele que, por 10 (dez) anos, possuir como sua área urbana de até 250 metros quadrados, utilizando-a para sua moradia ou de sua família, e tendo nela sua residência habitual, adquirir-lhe-á o domínio, independentemente de justo título e boa-fé, podendo este prazo ser reduzido para 5 (cinco) anos quando o possuidor houver estabelecido no imóvel sua moradia habitual, com base no artigo 1.240 do Código Civil.</w:t>
      </w:r>
    </w:p>
    <w:p/>
    <w:p>
      <w:r>
        <w:rPr>
          <w:b w:val="0"/>
          <w:sz w:val="20"/>
        </w:rPr>
        <w:t>O Autor preenche todos os requisitos legais para a declaração da usucapião ordinária do imóvel em questão.</w:t>
      </w:r>
    </w:p>
    <w:p/>
    <w:p>
      <w:r>
        <w:rPr>
          <w:b/>
          <w:sz w:val="22"/>
        </w:rPr>
        <w:t>III – DA NECESSIDADE DE REGULARIZAÇÃO</w:t>
      </w:r>
    </w:p>
    <w:p/>
    <w:p>
      <w:r>
        <w:rPr>
          <w:b w:val="0"/>
          <w:sz w:val="20"/>
        </w:rPr>
        <w:t>Considerando a posse prolongada e o cumprimento dos requisitos legais, é imprescindível a regularização da propriedade em nome do Autor, garantindo a segurança jurídica e o pleno exercício dos direitos reais sobre o imóvel.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citação dos confrontantes e interessados, na forma da lei, para que, querendo, contestem a presente ação;</w:t>
      </w:r>
    </w:p>
    <w:p>
      <w:r>
        <w:rPr>
          <w:b w:val="0"/>
          <w:sz w:val="20"/>
        </w:rPr>
        <w:t>2. A produção de todas as provas admitidas em direito, especialmente a documental, testemunhal, pericial e a oitiva do Ministério Público, caso Vossa Excelência entenda necessária;</w:t>
      </w:r>
    </w:p>
    <w:p>
      <w:r>
        <w:rPr>
          <w:b w:val="0"/>
          <w:sz w:val="20"/>
        </w:rPr>
        <w:t>3. A procedência da presente ação para declarar o domínio do Autor sobre o imóvel objeto desta ação, com a consequente expedição do mandado para registro no Cartório de Registro de Imóveis competente;</w:t>
      </w:r>
    </w:p>
    <w:p>
      <w:r>
        <w:rPr>
          <w:b w:val="0"/>
          <w:sz w:val="20"/>
        </w:rPr>
        <w:t>4. A condenação do réu ao pagamento das custas processuais e honorários advocatícios, se houver contestação;</w:t>
      </w:r>
    </w:p>
    <w:p/>
    <w:p>
      <w:r>
        <w:rPr>
          <w:b/>
          <w:sz w:val="22"/>
        </w:rPr>
        <w:t>V – DAS PROVAS</w:t>
      </w:r>
    </w:p>
    <w:p/>
    <w:p>
      <w:r>
        <w:rPr>
          <w:b w:val="0"/>
          <w:sz w:val="20"/>
        </w:rPr>
        <w:t>Protesta provar o alegado por todos os meios de prova em direito admitidos, em especial a prova testemunhal, documental e pericial.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 de 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https://documentos-lex.com/usucapiao-ordinario/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usucapiao-ordinari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