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PETIÇÃO DE REGULAMENTAÇÃO DE VISITAS</w:t>
      </w:r>
    </w:p>
    <w:p/>
    <w:p/>
    <w:p>
      <w:r>
        <w:rPr>
          <w:b/>
          <w:sz w:val="20"/>
        </w:rPr>
        <w:t>EXCELENTÍSSIMO(A) SENHOR(A) DOUTOR(A) JUIZ(A) DE DIREITO DA ___ VARA DE FAMÍLIA E SUCESSÕES DA COMARCA DE ______________________</w:t>
      </w:r>
    </w:p>
    <w:p/>
    <w:p/>
    <w:p>
      <w:r>
        <w:rPr>
          <w:b/>
          <w:sz w:val="22"/>
        </w:rPr>
        <w:t>REQUERENTE:</w:t>
      </w:r>
    </w:p>
    <w:p>
      <w:r>
        <w:rPr>
          <w:b w:val="0"/>
          <w:sz w:val="20"/>
        </w:rPr>
        <w:t>Nome: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2"/>
        </w:rPr>
        <w:t>REQUERIDO:</w:t>
      </w:r>
    </w:p>
    <w:p>
      <w:r>
        <w:rPr>
          <w:b w:val="0"/>
          <w:sz w:val="20"/>
        </w:rPr>
        <w:t>Nome: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/>
    <w:p>
      <w:r>
        <w:rPr>
          <w:b/>
          <w:sz w:val="22"/>
        </w:rPr>
        <w:t>I – DOS FATOS</w:t>
      </w:r>
    </w:p>
    <w:p>
      <w:r>
        <w:rPr>
          <w:b w:val="0"/>
          <w:sz w:val="20"/>
        </w:rPr>
        <w:t>O Requerente e o Requerido mantiveram união/convivência/relacionamento, do qual resultou(o) o(s) menor(es) abaixo qualificado(s), sendo necessária a regulamentação das visitas para assegurar o direito de convivência familiar, conforme dispõe o Estatuto da Criança e do Adolescente e o Código Civil Brasileiro.</w:t>
      </w:r>
    </w:p>
    <w:p/>
    <w:p>
      <w:r>
        <w:rPr>
          <w:b w:val="0"/>
          <w:sz w:val="20"/>
        </w:rPr>
        <w:t>Nome(s) do(s) menor(es): __________________________________________________</w:t>
      </w:r>
    </w:p>
    <w:p>
      <w:r>
        <w:rPr>
          <w:b w:val="0"/>
          <w:sz w:val="20"/>
        </w:rPr>
        <w:t>Data(s) de nascimento: ___________________________________________________</w:t>
      </w:r>
    </w:p>
    <w:p/>
    <w:p/>
    <w:p>
      <w:r>
        <w:rPr>
          <w:b/>
          <w:sz w:val="22"/>
        </w:rPr>
        <w:t>II – DOS FUNDAMENTOS JURÍDICOS</w:t>
      </w:r>
    </w:p>
    <w:p>
      <w:r>
        <w:rPr>
          <w:b w:val="0"/>
          <w:sz w:val="20"/>
        </w:rPr>
        <w:t>O direito à convivência familiar é assegurado pelo artigo 227 da Constituição Federal, que estabelece ser dever da família, da sociedade e do Estado assegurar à criança e ao adolescente, com absoluta prioridade, o direito à convivência familiar e comunitária.</w:t>
      </w:r>
    </w:p>
    <w:p>
      <w:r>
        <w:rPr>
          <w:b w:val="0"/>
          <w:sz w:val="20"/>
        </w:rPr>
        <w:t>Conforme o artigo 1.589 do Código Civil, é dever do pai e da mãe assegurar aos filhos, mesmo que não estejam sob sua guarda, o direito de visitas, em conformidade com o melhor interesse do menor.</w:t>
      </w:r>
    </w:p>
    <w:p>
      <w:r>
        <w:rPr>
          <w:b w:val="0"/>
          <w:sz w:val="20"/>
        </w:rPr>
        <w:t>O Estatuto da Criança e do Adolescente (Lei nº 8.069/1990) em seu artigo 19 prevê a proteção integral à criança e ao adolescente, incluindo o direito à convivência familiar saudável.</w:t>
      </w:r>
    </w:p>
    <w:p/>
    <w:p/>
    <w:p>
      <w:r>
        <w:rPr>
          <w:b/>
          <w:sz w:val="22"/>
        </w:rPr>
        <w:t>III – DOS PEDIDOS</w:t>
      </w:r>
    </w:p>
    <w:p>
      <w:r>
        <w:rPr>
          <w:b w:val="0"/>
          <w:sz w:val="20"/>
        </w:rPr>
        <w:t>Diante do exposto, requer-se a Vossa Excelência:</w:t>
      </w:r>
    </w:p>
    <w:p/>
    <w:p>
      <w:r>
        <w:rPr>
          <w:b w:val="0"/>
          <w:sz w:val="20"/>
        </w:rPr>
        <w:t>1. A regulamentação do direito de visitas do(s) menor(es) ________________, conforme as condições abaixo estabelecidas;</w:t>
      </w:r>
    </w:p>
    <w:p>
      <w:r>
        <w:rPr>
          <w:b w:val="0"/>
          <w:sz w:val="20"/>
        </w:rPr>
        <w:t>2. Que as visitas sejam realizadas nos seguintes dias e horários: ______________;</w:t>
      </w:r>
    </w:p>
    <w:p>
      <w:r>
        <w:rPr>
          <w:b w:val="0"/>
          <w:sz w:val="20"/>
        </w:rPr>
        <w:t>3. Que o local das visitas seja: ____________________________________________;</w:t>
      </w:r>
    </w:p>
    <w:p>
      <w:r>
        <w:rPr>
          <w:b w:val="0"/>
          <w:sz w:val="20"/>
        </w:rPr>
        <w:t>4. Que seja permitida a comunicação livre e respeitosa entre o(s) menor(es) e o Requerente durante as visitas;</w:t>
      </w:r>
    </w:p>
    <w:p>
      <w:r>
        <w:rPr>
          <w:b w:val="0"/>
          <w:sz w:val="20"/>
        </w:rPr>
        <w:t>5. Que o Requerido seja intimado para cumprir a presente decisão, sob pena de sanções legais;</w:t>
      </w:r>
    </w:p>
    <w:p>
      <w:r>
        <w:rPr>
          <w:b w:val="0"/>
          <w:sz w:val="20"/>
        </w:rPr>
        <w:t>6. A condenação do Requerido ao pagamento das custas processuais e honorários advocatícios;</w:t>
      </w:r>
    </w:p>
    <w:p>
      <w:r>
        <w:rPr>
          <w:b w:val="0"/>
          <w:sz w:val="20"/>
        </w:rPr>
        <w:t>7. A expedição de ofícios e diligências necessárias para cumprimento da decisão.</w:t>
      </w:r>
    </w:p>
    <w:p/>
    <w:p>
      <w:r>
        <w:rPr>
          <w:b/>
          <w:sz w:val="22"/>
        </w:rPr>
        <w:t>IV – DAS DISPOSIÇÕES FINAIS</w:t>
      </w:r>
    </w:p>
    <w:p>
      <w:r>
        <w:rPr>
          <w:b w:val="0"/>
          <w:sz w:val="20"/>
        </w:rPr>
        <w:t>O Requerente compromete-se a respeitar as condições ora estipuladas, zelando pelo bem-estar do(s) menor(es) e buscando sempre o melhor interesse da criança e do adolescente.</w:t>
      </w:r>
    </w:p>
    <w:p>
      <w:r>
        <w:rPr>
          <w:b w:val="0"/>
          <w:sz w:val="20"/>
        </w:rPr>
        <w:t>Requer, ainda, a intimação do Ministério Público para acompanhamento do presente feito, nos termos da legislação vigente.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sz w:val="20"/>
        </w:rPr>
        <w:t>__________________________, ________________________________</w:t>
      </w:r>
    </w:p>
    <w:p>
      <w:pPr>
        <w:jc w:val="center"/>
      </w:pPr>
      <w:r>
        <w:rPr>
          <w:b w:val="0"/>
          <w:sz w:val="20"/>
        </w:rPr>
        <w:t>Local                                              Data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____________________________________________</w:t>
      </w:r>
    </w:p>
    <w:p>
      <w:pPr>
        <w:jc w:val="center"/>
      </w:pPr>
      <w:r>
        <w:rPr>
          <w:b w:val="0"/>
          <w:sz w:val="20"/>
        </w:rPr>
        <w:t>Nome do Advogado(a)</w:t>
      </w:r>
    </w:p>
    <w:p>
      <w:pPr>
        <w:jc w:val="center"/>
      </w:pPr>
      <w:r>
        <w:rPr>
          <w:b w:val="0"/>
          <w:sz w:val="20"/>
        </w:rPr>
        <w:t>OAB/___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https://documentos-lex.com/regulamentacao-de-visitas/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regulamentacao-de-visitas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