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RECURSO ADESIVO</w:t>
      </w:r>
    </w:p>
    <w:p/>
    <w:p>
      <w:r>
        <w:rPr>
          <w:b w:val="0"/>
          <w:sz w:val="20"/>
        </w:rPr>
        <w:t>EXCELENTÍSSIMO(A) SENHOR(A) DOUTOR(A) JUIZ(A) DA ___ VARA DO TRABALHO DE ___________________</w:t>
      </w:r>
    </w:p>
    <w:p/>
    <w:p>
      <w:r>
        <w:rPr>
          <w:b w:val="0"/>
          <w:sz w:val="20"/>
        </w:rPr>
        <w:t>PROCESSO Nº: ________________________________</w:t>
      </w:r>
    </w:p>
    <w:p>
      <w:r>
        <w:rPr>
          <w:b w:val="0"/>
          <w:sz w:val="20"/>
        </w:rPr>
        <w:t>RECLAMANTE: ____________________________________________________________</w:t>
      </w:r>
    </w:p>
    <w:p>
      <w:r>
        <w:rPr>
          <w:b w:val="0"/>
          <w:sz w:val="20"/>
        </w:rPr>
        <w:t>RECLAMADA: ____________________________________________________________</w:t>
      </w:r>
    </w:p>
    <w:p/>
    <w:p>
      <w:r>
        <w:rPr>
          <w:b w:val="0"/>
          <w:sz w:val="20"/>
        </w:rPr>
        <w:t>RECORRENTE ADESIVO: ___________________________________________________</w:t>
      </w:r>
    </w:p>
    <w:p/>
    <w:p>
      <w:r>
        <w:rPr>
          <w:b/>
          <w:sz w:val="22"/>
        </w:rPr>
        <w:t>I – DA TEMPESTIVIDADE</w:t>
      </w:r>
    </w:p>
    <w:p/>
    <w:p>
      <w:r>
        <w:rPr>
          <w:b w:val="0"/>
          <w:sz w:val="20"/>
        </w:rPr>
        <w:t>O presente Recurso Adesivo é interposto tempestivamente, conforme o prazo legal previsto no artigo 897, § 1º da Consolidação das Leis do Trabalho (CLT).</w:t>
      </w:r>
    </w:p>
    <w:p/>
    <w:p>
      <w:r>
        <w:rPr>
          <w:b/>
          <w:sz w:val="22"/>
        </w:rPr>
        <w:t>II – DOS FATOS</w:t>
      </w:r>
    </w:p>
    <w:p/>
    <w:p>
      <w:r>
        <w:rPr>
          <w:b w:val="0"/>
          <w:sz w:val="20"/>
        </w:rPr>
        <w:t>O Recorrente Adesivo foi intimado da decisão proferida nos autos, da qual discorda parcialmente, motivo pelo qual apresenta o presente recurso, buscando a reforma dos pontos que lhe causaram prejuízo.</w:t>
      </w:r>
    </w:p>
    <w:p/>
    <w:p>
      <w:r>
        <w:rPr>
          <w:b/>
          <w:sz w:val="22"/>
        </w:rPr>
        <w:t>III – DO CABIMENTO DO RECURSO ADESIVO</w:t>
      </w:r>
    </w:p>
    <w:p/>
    <w:p>
      <w:r>
        <w:rPr>
          <w:b w:val="0"/>
          <w:sz w:val="20"/>
        </w:rPr>
        <w:t>Nos termos do artigo 897, § 1º da CLT, o recurso adesivo tem cabimento quando a parte recorrente pretende aderir ao recurso interposto pela parte contrária, desde que respeitados os limites legais e as matérias discutidas.</w:t>
      </w:r>
    </w:p>
    <w:p/>
    <w:p>
      <w:r>
        <w:rPr>
          <w:b/>
          <w:sz w:val="22"/>
        </w:rPr>
        <w:t>IV – DAS RAZÕES DO RECURSO ADESIVO</w:t>
      </w:r>
    </w:p>
    <w:p/>
    <w:p>
      <w:r>
        <w:rPr>
          <w:b w:val="0"/>
          <w:sz w:val="20"/>
        </w:rPr>
        <w:t>1. Da Reforma Parcial da Sentença</w:t>
      </w:r>
    </w:p>
    <w:p/>
    <w:p>
      <w:r>
        <w:rPr>
          <w:b/>
          <w:sz w:val="20"/>
        </w:rPr>
        <w:t>O Recorrente Adesivo entende que a sentença merece ser reformada nos seguintes pontos:</w:t>
      </w:r>
    </w:p>
    <w:p/>
    <w:p>
      <w:r>
        <w:rPr>
          <w:b w:val="0"/>
          <w:sz w:val="20"/>
        </w:rPr>
        <w:t>a) ____________________________________________________________________________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____________________________________________________________________________</w:t>
      </w:r>
    </w:p>
    <w:p/>
    <w:p>
      <w:r>
        <w:rPr>
          <w:b w:val="0"/>
          <w:sz w:val="20"/>
        </w:rPr>
        <w:t>b) ____________________________________________________________________________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____________________________________________________________________________</w:t>
      </w:r>
    </w:p>
    <w:p>
      <w:r>
        <w:rPr>
          <w:b w:val="0"/>
          <w:sz w:val="20"/>
        </w:rPr>
        <w:t xml:space="preserve">   ____________________________________________________________________________</w:t>
      </w:r>
    </w:p>
    <w:p/>
    <w:p>
      <w:r>
        <w:rPr>
          <w:b w:val="0"/>
          <w:sz w:val="20"/>
        </w:rPr>
        <w:t>2. Da Improcedência de Determinados Pedidos</w:t>
      </w:r>
    </w:p>
    <w:p/>
    <w:p>
      <w:r>
        <w:rPr>
          <w:b/>
          <w:sz w:val="20"/>
        </w:rPr>
        <w:t>O Recorrente Adesivo requer que sejam revistos os dispositivos que condenaram à improcedência os pedidos relacionados a:</w:t>
      </w:r>
    </w:p>
    <w:p/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____________________________________________________________________________________</w:t>
      </w:r>
    </w:p>
    <w:p/>
    <w:p>
      <w:r>
        <w:rPr>
          <w:b w:val="0"/>
          <w:sz w:val="20"/>
        </w:rPr>
        <w:t>3. Dos Honorários Advocatícios</w:t>
      </w:r>
    </w:p>
    <w:p/>
    <w:p>
      <w:r>
        <w:rPr>
          <w:b w:val="0"/>
          <w:sz w:val="20"/>
        </w:rPr>
        <w:t>Requer seja fixado o pagamento de honorários advocatícios na forma do artigo 791-A da CLT, caso haja reforma parcial da sentença.</w:t>
      </w:r>
    </w:p>
    <w:p/>
    <w:p>
      <w:r>
        <w:rPr>
          <w:b/>
          <w:sz w:val="22"/>
        </w:rPr>
        <w:t>V – DOS PEDIDOS</w:t>
      </w:r>
    </w:p>
    <w:p/>
    <w:p>
      <w:r>
        <w:rPr>
          <w:b/>
          <w:sz w:val="20"/>
        </w:rPr>
        <w:t>Diante do exposto, requer o Recorrente Adesivo:</w:t>
      </w:r>
    </w:p>
    <w:p/>
    <w:p>
      <w:r>
        <w:rPr>
          <w:b/>
          <w:sz w:val="20"/>
        </w:rPr>
        <w:t>a) O conhecimento e o provimento do presente recurso, para que sejam reformados os pontos indicados no item IV,</w:t>
      </w:r>
    </w:p>
    <w:p/>
    <w:p>
      <w:r>
        <w:rPr>
          <w:b/>
          <w:sz w:val="20"/>
        </w:rPr>
        <w:t>b) A condenação da parte contrária ao pagamento dos honorários advocatícios, na forma da lei,</w:t>
      </w:r>
    </w:p>
    <w:p/>
    <w:p>
      <w:r>
        <w:rPr>
          <w:b/>
          <w:sz w:val="20"/>
        </w:rPr>
        <w:t>c) A intimação do Recorrido para apresentar contrarrazões,</w:t>
      </w:r>
    </w:p>
    <w:p/>
    <w:p>
      <w:r>
        <w:rPr>
          <w:b w:val="0"/>
          <w:sz w:val="20"/>
        </w:rPr>
        <w:t>d) A juntada das custas processuais recolhidas, caso exigidas.</w:t>
      </w:r>
    </w:p>
    <w:p/>
    <w:p>
      <w:r>
        <w:rPr>
          <w:b/>
          <w:sz w:val="20"/>
        </w:rPr>
        <w:t>Nestes termos,</w:t>
      </w:r>
    </w:p>
    <w:p>
      <w:r>
        <w:rPr>
          <w:b w:val="0"/>
          <w:sz w:val="20"/>
        </w:rPr>
        <w:t>Pede deferimento.</w:t>
      </w:r>
    </w:p>
    <w:p/>
    <w:p>
      <w:r>
        <w:rPr>
          <w:b w:val="0"/>
          <w:sz w:val="20"/>
        </w:rPr>
        <w:t>_________________________, _____ de ____________________ de _________</w:t>
      </w:r>
    </w:p>
    <w:p>
      <w:r>
        <w:rPr>
          <w:b w:val="0"/>
          <w:sz w:val="20"/>
        </w:rPr>
        <w:t>Local                                      Data</w:t>
      </w:r>
    </w:p>
    <w:p/>
    <w:p>
      <w:r>
        <w:rPr>
          <w:b w:val="0"/>
          <w:sz w:val="20"/>
        </w:rPr>
        <w:t>____________________________________________</w:t>
      </w:r>
    </w:p>
    <w:p>
      <w:r>
        <w:rPr>
          <w:b w:val="0"/>
          <w:sz w:val="20"/>
        </w:rPr>
        <w:t>Advogado(a)</w:t>
      </w:r>
    </w:p>
    <w:p>
      <w:r>
        <w:rPr>
          <w:b w:val="0"/>
          <w:sz w:val="20"/>
        </w:rPr>
        <w:t>OAB/__ Nº 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https://documentos-lex.com/recurso-adesivo/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https://documentos-lex.com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documentos-lex.com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cumentos-lex.com/recurso-adesivo/" TargetMode="External"/><Relationship Id="rId10" Type="http://schemas.openxmlformats.org/officeDocument/2006/relationships/hyperlink" Target="https://documentos-le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