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DESPACHO ADMINISTRATIVO</w:t>
      </w:r>
    </w:p>
    <w:p/>
    <w:p>
      <w:r>
        <w:rPr>
          <w:b/>
          <w:i w:val="0"/>
          <w:sz w:val="22"/>
        </w:rPr>
        <w:t>Processo Administrativo nº: ______________________________________________</w:t>
      </w:r>
    </w:p>
    <w:p>
      <w:r>
        <w:rPr>
          <w:b/>
          <w:i w:val="0"/>
          <w:sz w:val="22"/>
        </w:rPr>
        <w:t>Interessado: ____________________________________________________________</w:t>
      </w:r>
    </w:p>
    <w:p>
      <w:r>
        <w:rPr>
          <w:b/>
          <w:i w:val="0"/>
          <w:sz w:val="22"/>
        </w:rPr>
        <w:t>Assunto: _______________________________________________________________</w:t>
      </w:r>
    </w:p>
    <w:p>
      <w:r>
        <w:rPr>
          <w:b/>
          <w:i w:val="0"/>
          <w:sz w:val="22"/>
        </w:rPr>
        <w:t>Órgão/Setor: ___________________________________________________________</w:t>
      </w:r>
    </w:p>
    <w:p/>
    <w:p/>
    <w:p>
      <w:r>
        <w:rPr>
          <w:b/>
          <w:sz w:val="22"/>
        </w:rPr>
        <w:t>CONSIDERANDO:</w:t>
      </w:r>
    </w:p>
    <w:p/>
    <w:p>
      <w:r>
        <w:rPr>
          <w:b w:val="0"/>
          <w:i w:val="0"/>
          <w:sz w:val="22"/>
        </w:rPr>
        <w:t>1. O recebimento da documentação e requerimentos apresentados pelo interessado,</w:t>
      </w:r>
    </w:p>
    <w:p>
      <w:r>
        <w:rPr>
          <w:b w:val="0"/>
          <w:i w:val="0"/>
          <w:sz w:val="22"/>
        </w:rPr>
        <w:t xml:space="preserve">   protocolados sob o número supracitado, em conformidade com as normas vigentes;</w:t>
      </w:r>
    </w:p>
    <w:p>
      <w:r>
        <w:rPr>
          <w:b w:val="0"/>
          <w:i w:val="0"/>
          <w:sz w:val="22"/>
        </w:rPr>
        <w:t>2. A análise preliminar dos documentos e informações constantes nos autos;</w:t>
      </w:r>
    </w:p>
    <w:p>
      <w:r>
        <w:rPr>
          <w:b w:val="0"/>
          <w:i w:val="0"/>
          <w:sz w:val="22"/>
        </w:rPr>
        <w:t>3. A necessidade de assegurar o cumprimento da legislação aplicável e a proteção do interesse público;</w:t>
      </w:r>
    </w:p>
    <w:p/>
    <w:p>
      <w:r>
        <w:rPr>
          <w:b/>
          <w:sz w:val="22"/>
        </w:rPr>
        <w:t>DECIDO:</w:t>
      </w:r>
    </w:p>
    <w:p/>
    <w:p>
      <w:r>
        <w:rPr>
          <w:b w:val="0"/>
          <w:i w:val="0"/>
          <w:sz w:val="22"/>
        </w:rPr>
        <w:t>1. Receber o presente processo para análise e deliberação administrativa;</w:t>
      </w:r>
    </w:p>
    <w:p>
      <w:r>
        <w:rPr>
          <w:b w:val="0"/>
          <w:i w:val="0"/>
          <w:sz w:val="22"/>
        </w:rPr>
        <w:t>2. Determinar a instrução do processo com a juntada dos documentos faltantes e eventuais pareceres técnicos;</w:t>
      </w:r>
    </w:p>
    <w:p>
      <w:r>
        <w:rPr>
          <w:b w:val="0"/>
          <w:i w:val="0"/>
          <w:sz w:val="22"/>
        </w:rPr>
        <w:t>3. Designar servidor responsável pela condução dos atos administrativos necessários à conclusão do processo;</w:t>
      </w:r>
    </w:p>
    <w:p>
      <w:r>
        <w:rPr>
          <w:b w:val="0"/>
          <w:i w:val="0"/>
          <w:sz w:val="22"/>
        </w:rPr>
        <w:t>4. Notificar o interessado para que, no prazo legal de __ (__) dias, complemente as informações e documentos requeridos;</w:t>
      </w:r>
    </w:p>
    <w:p>
      <w:r>
        <w:rPr>
          <w:b w:val="0"/>
          <w:i w:val="0"/>
          <w:sz w:val="22"/>
        </w:rPr>
        <w:t>5. Após o cumprimento das diligências, encaminhar o processo à autoridade competente para decisão final;</w:t>
      </w:r>
    </w:p>
    <w:p/>
    <w:p>
      <w:r>
        <w:rPr>
          <w:b/>
          <w:sz w:val="22"/>
        </w:rPr>
        <w:t>FUNDAMENTAÇÃO JURÍDICA:</w:t>
      </w:r>
    </w:p>
    <w:p/>
    <w:p>
      <w:r>
        <w:rPr>
          <w:b w:val="0"/>
          <w:i w:val="0"/>
          <w:sz w:val="22"/>
        </w:rPr>
        <w:t>Este despacho fundamenta-se nos dispositivos legais constantes na legislação federal aplicável,</w:t>
      </w:r>
    </w:p>
    <w:p>
      <w:r>
        <w:rPr>
          <w:b w:val="0"/>
          <w:i w:val="0"/>
          <w:sz w:val="22"/>
        </w:rPr>
        <w:t>em especial nos artigos ____, ____, e _____ da Lei nº ______/____, regulamentada pelo Decreto nº ______/____,</w:t>
      </w:r>
    </w:p>
    <w:p>
      <w:r>
        <w:rPr>
          <w:b w:val="0"/>
          <w:i w:val="0"/>
          <w:sz w:val="22"/>
        </w:rPr>
        <w:t>bem como nas normas internas do órgão e princípios da administração pública, notadamente os da legalidade,</w:t>
      </w:r>
    </w:p>
    <w:p>
      <w:r>
        <w:rPr>
          <w:b w:val="0"/>
          <w:i w:val="0"/>
          <w:sz w:val="22"/>
        </w:rPr>
        <w:t>eficiência, transparência e devido processo legal.</w:t>
      </w:r>
    </w:p>
    <w:p/>
    <w:p>
      <w:r>
        <w:rPr>
          <w:b/>
          <w:sz w:val="22"/>
        </w:rPr>
        <w:t>ORIENTAÇÕES AO INTERESSADO:</w:t>
      </w:r>
    </w:p>
    <w:p/>
    <w:p>
      <w:r>
        <w:rPr>
          <w:b w:val="0"/>
          <w:i w:val="0"/>
          <w:sz w:val="22"/>
        </w:rPr>
        <w:t>1. O interessado deverá acompanhar o andamento do processo por meio dos canais oficiais do órgão;</w:t>
      </w:r>
    </w:p>
    <w:p>
      <w:r>
        <w:rPr>
          <w:b w:val="0"/>
          <w:i w:val="0"/>
          <w:sz w:val="22"/>
        </w:rPr>
        <w:t>2. Eventuais manifestações deverão ser formalizadas por escrito e protocoladas no prazo estipulado;</w:t>
      </w:r>
    </w:p>
    <w:p>
      <w:r>
        <w:rPr>
          <w:b w:val="0"/>
          <w:i w:val="0"/>
          <w:sz w:val="22"/>
        </w:rPr>
        <w:t>3. O não atendimento às diligências poderá acarretar no arquivamento do processo;</w:t>
      </w:r>
    </w:p>
    <w:p/>
    <w:p>
      <w:r>
        <w:rPr>
          <w:b w:val="0"/>
          <w:i/>
          <w:sz w:val="22"/>
        </w:rPr>
        <w:t>Publique-se e cumpra-se.</w:t>
      </w:r>
    </w:p>
    <w:p/>
    <w:p/>
    <w:p>
      <w:r>
        <w:rPr>
          <w:b/>
          <w:i w:val="0"/>
          <w:sz w:val="22"/>
        </w:rPr>
        <w:t>Local: ______________________________________</w:t>
      </w:r>
    </w:p>
    <w:p>
      <w:r>
        <w:rPr>
          <w:b/>
          <w:i w:val="0"/>
          <w:sz w:val="22"/>
        </w:rPr>
        <w:t>Data: ______________________________________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e Cargo da Autoridade Decisora</w:t>
      </w:r>
    </w:p>
    <w:p>
      <w:pPr>
        <w:jc w:val="center"/>
      </w:pPr>
      <w:r>
        <w:rPr>
          <w:b w:val="0"/>
          <w:i w:val="0"/>
          <w:sz w:val="22"/>
        </w:rPr>
        <w:t>Órgão/Setor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https://documentos-lex.com/despacho-administrativo/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despacho-administrativ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