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 POR NEGATIVA GERAL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CONTESTANTE: ____________________________________________________________</w:t>
      </w:r>
    </w:p>
    <w:p>
      <w:r>
        <w:rPr>
          <w:b w:val="0"/>
          <w:sz w:val="20"/>
        </w:rPr>
        <w:t>CNPJ/CPF: 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/>
    <w:p>
      <w:r>
        <w:rPr>
          <w:b w:val="0"/>
          <w:sz w:val="20"/>
        </w:rPr>
        <w:t>CONTESTADO: 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A parte Contestante, por seu advogado signatário, nos autos da reclamação trabalhista movida por ________________, vem, respeitosamente, à presença de Vossa Excelência, apresentar sua</w:t>
      </w:r>
    </w:p>
    <w:p/>
    <w:p>
      <w:r>
        <w:rPr>
          <w:b w:val="0"/>
          <w:sz w:val="20"/>
        </w:rPr>
        <w:t>CONTESTAÇÃO POR NEGATIVA GERAL</w:t>
      </w:r>
    </w:p>
    <w:p/>
    <w:p>
      <w:r>
        <w:rPr>
          <w:b w:val="0"/>
          <w:sz w:val="20"/>
        </w:rPr>
        <w:t>pelos motivos de fato e de direito a seguir expostos.</w:t>
      </w:r>
    </w:p>
    <w:p/>
    <w:p>
      <w:r>
        <w:rPr>
          <w:b/>
          <w:sz w:val="22"/>
        </w:rPr>
        <w:t>II – DA PRELIMINAR DE INÉPCIA DA INICIAL (se for o caso)</w:t>
      </w:r>
    </w:p>
    <w:p/>
    <w:p>
      <w:r>
        <w:rPr>
          <w:b w:val="0"/>
          <w:sz w:val="20"/>
        </w:rPr>
        <w:t>Caso Vossa Excelência entenda pela existência de vícios na petição inicial que impossibilitem o pleno exercício do direito de defesa, requer que seja declarada a inépcia da inicial, nos termos do art. 330, §1º do CPC, com a extinção do feito sem julgamento do mérito.</w:t>
      </w:r>
    </w:p>
    <w:p/>
    <w:p>
      <w:r>
        <w:rPr>
          <w:b/>
          <w:sz w:val="22"/>
        </w:rPr>
        <w:t>III – DA NEGATIVA GERAL DOS FATOS</w:t>
      </w:r>
    </w:p>
    <w:p/>
    <w:p>
      <w:r>
        <w:rPr>
          <w:b w:val="0"/>
          <w:sz w:val="20"/>
        </w:rPr>
        <w:t>Impugna-se, desde já, todos os fatos alegados na petição inicial que não forem expressamente reconhecidos nesta contestação, seja por ausência de provas, seja por inexatidão ou improcedência.</w:t>
      </w:r>
    </w:p>
    <w:p/>
    <w:p>
      <w:r>
        <w:rPr>
          <w:b/>
          <w:sz w:val="22"/>
        </w:rPr>
        <w:t>IV – DO MÉRITO</w:t>
      </w:r>
    </w:p>
    <w:p/>
    <w:p>
      <w:r>
        <w:rPr>
          <w:b w:val="0"/>
          <w:sz w:val="20"/>
        </w:rPr>
        <w:t>A Contestante nega, de forma geral e ampla, todos os pedidos formulados na inicial, por não corresponderem à realidade dos fatos e à legislação aplicável.</w:t>
      </w:r>
    </w:p>
    <w:p/>
    <w:p>
      <w:r>
        <w:rPr>
          <w:b/>
          <w:sz w:val="20"/>
        </w:rPr>
        <w:t>1. Da inexistência de vínculo empregatício</w:t>
      </w:r>
    </w:p>
    <w:p>
      <w:r>
        <w:rPr>
          <w:b w:val="0"/>
          <w:sz w:val="20"/>
        </w:rPr>
        <w:t>A Contestante esclarece que não houve qualquer relação de emprego com o Reclamante, inexistindo vínculo jurídico trabalhista entre as partes, motivo pelo qual não há que se falar em direitos decorrentes dessa relação.</w:t>
      </w:r>
    </w:p>
    <w:p/>
    <w:p>
      <w:r>
        <w:rPr>
          <w:b/>
          <w:sz w:val="20"/>
        </w:rPr>
        <w:t>2. Da jornada de trabalho</w:t>
      </w:r>
    </w:p>
    <w:p>
      <w:r>
        <w:rPr>
          <w:b w:val="0"/>
          <w:sz w:val="20"/>
        </w:rPr>
        <w:t>Não procede a alegação de jornadas excessivas ou de horas extras, pois o Reclamante sempre cumpriu sua jornada legal, não havendo registros que demonstrem o contrário.</w:t>
      </w:r>
    </w:p>
    <w:p/>
    <w:p>
      <w:r>
        <w:rPr>
          <w:b/>
          <w:sz w:val="20"/>
        </w:rPr>
        <w:t>3. Dos valores pagos</w:t>
      </w:r>
    </w:p>
    <w:p>
      <w:r>
        <w:rPr>
          <w:b w:val="0"/>
          <w:sz w:val="20"/>
        </w:rPr>
        <w:t>Todos os valores devidos foram corretamente pagos, incluindo salários, férias, 13º salário e demais verbas trabalhistas, conforme demonstrativos anexos.</w:t>
      </w:r>
    </w:p>
    <w:p/>
    <w:p>
      <w:r>
        <w:rPr>
          <w:b/>
          <w:sz w:val="20"/>
        </w:rPr>
        <w:t>4. Da ausência de justa causa ou irregularidades na rescisão</w:t>
      </w:r>
    </w:p>
    <w:p>
      <w:r>
        <w:rPr>
          <w:b w:val="0"/>
          <w:sz w:val="20"/>
        </w:rPr>
        <w:t>A rescisão contratual foi realizada em estrita conformidade com a legislação vigente, sem quaisquer irregularidades que possam ensejar indenizações ou reparações.</w:t>
      </w:r>
    </w:p>
    <w:p/>
    <w:p>
      <w:r>
        <w:rPr>
          <w:b/>
          <w:sz w:val="22"/>
        </w:rPr>
        <w:t>V – DOS DOCUMENTOS</w:t>
      </w:r>
    </w:p>
    <w:p/>
    <w:p>
      <w:r>
        <w:rPr>
          <w:b/>
          <w:sz w:val="20"/>
        </w:rPr>
        <w:t>Protesta a Contestante pela juntada de documentos indispensáveis à comprovação da verdade dos fatos, tais como:</w:t>
      </w:r>
    </w:p>
    <w:p/>
    <w:p>
      <w:r>
        <w:rPr>
          <w:b w:val="0"/>
          <w:sz w:val="20"/>
        </w:rPr>
        <w:t>- Contrato de trabalho;</w:t>
      </w:r>
    </w:p>
    <w:p>
      <w:r>
        <w:rPr>
          <w:b w:val="0"/>
          <w:sz w:val="20"/>
        </w:rPr>
        <w:t>- Folhas de ponto e registros de jornada;</w:t>
      </w:r>
    </w:p>
    <w:p>
      <w:r>
        <w:rPr>
          <w:b w:val="0"/>
          <w:sz w:val="20"/>
        </w:rPr>
        <w:t>- Comprovantes de pagamento;</w:t>
      </w:r>
    </w:p>
    <w:p>
      <w:r>
        <w:rPr>
          <w:b w:val="0"/>
          <w:sz w:val="20"/>
        </w:rPr>
        <w:t>- Termo de rescisão e demais documentos pertinentes.</w:t>
      </w:r>
    </w:p>
    <w:p/>
    <w:p>
      <w:r>
        <w:rPr>
          <w:b/>
          <w:sz w:val="22"/>
        </w:rPr>
        <w:t>VI – DOS PEDIDOS</w:t>
      </w:r>
    </w:p>
    <w:p/>
    <w:p>
      <w:r>
        <w:rPr>
          <w:b/>
          <w:sz w:val="20"/>
        </w:rPr>
        <w:t>Ante o exposto, requer a Vossa Excelência:</w:t>
      </w:r>
    </w:p>
    <w:p/>
    <w:p>
      <w:r>
        <w:rPr>
          <w:b/>
          <w:sz w:val="20"/>
        </w:rPr>
        <w:t>1. O recebimento desta contestação, com a consequente improcedência total dos pedidos formulados na reclamação trabalhista;</w:t>
      </w:r>
    </w:p>
    <w:p>
      <w:r>
        <w:rPr>
          <w:b/>
          <w:sz w:val="20"/>
        </w:rPr>
        <w:t>2. A produção de todas as provas admitidas em direito, especialmente documental, testemunhal, pericial e depoimento pessoal do Reclamante;</w:t>
      </w:r>
    </w:p>
    <w:p>
      <w:r>
        <w:rPr>
          <w:b/>
          <w:sz w:val="20"/>
        </w:rPr>
        <w:t>3. A condenação do Reclamante ao pagamento das custas processuais e honorários advocatícios, na forma da lei;</w:t>
      </w:r>
    </w:p>
    <w:p>
      <w:r>
        <w:rPr>
          <w:b/>
          <w:sz w:val="20"/>
        </w:rPr>
        <w:t>4. A concessão de justiça gratuita, caso preenchidos os requisitos legais, para o patrocínio da defesa.</w:t>
      </w:r>
    </w:p>
    <w:p/>
    <w:p>
      <w:r>
        <w:rPr>
          <w:b/>
          <w:sz w:val="22"/>
        </w:rPr>
        <w:t>VII – DO VALOR DA CAUSA</w:t>
      </w:r>
    </w:p>
    <w:p/>
    <w:p>
      <w:r>
        <w:rPr>
          <w:b w:val="0"/>
          <w:sz w:val="20"/>
        </w:rPr>
        <w:t>Dá-se à presente contestação o valor de R$ ________________, para fins fiscais e alvarás.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https://documentos-lex.com/contestacao-por-negativa-geral/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ntestacao-por-negativa-geral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